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70" w:rsidRPr="00482563" w:rsidRDefault="00507C70" w:rsidP="00507C70">
      <w:pPr>
        <w:pStyle w:val="Padro"/>
        <w:jc w:val="center"/>
        <w:rPr>
          <w:rFonts w:ascii="Times New Roman" w:hAnsi="Times New Roman" w:cs="Times New Roman"/>
        </w:rPr>
      </w:pPr>
      <w:r w:rsidRPr="0048256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EDD42C7" wp14:editId="1957ABFB">
            <wp:extent cx="2466975" cy="15811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ti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386" cy="15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563">
        <w:rPr>
          <w:rFonts w:ascii="Times New Roman" w:hAnsi="Times New Roman" w:cs="Times New Roman"/>
        </w:rPr>
        <w:t xml:space="preserve"> </w:t>
      </w:r>
      <w:r w:rsidRPr="0048256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36D6DEF" wp14:editId="281F5B0B">
            <wp:extent cx="2463799" cy="1581150"/>
            <wp:effectExtent l="0" t="0" r="0" b="0"/>
            <wp:docPr id="3" name="Imagem 3" descr="https://scontent.fsdu5-1.fna.fbcdn.net/v/t1.0-9/11174766_744470325664484_2333418474506360207_n.jpg?oh=e33893e72a8b1a3d2e55f982910763d1&amp;oe=5861F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sdu5-1.fna.fbcdn.net/v/t1.0-9/11174766_744470325664484_2333418474506360207_n.jpg?oh=e33893e72a8b1a3d2e55f982910763d1&amp;oe=5861F0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59" cy="158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C70" w:rsidRPr="006D1054" w:rsidRDefault="00507C70" w:rsidP="00507C70">
      <w:pPr>
        <w:pStyle w:val="Padr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D1054">
        <w:rPr>
          <w:rFonts w:ascii="Times New Roman" w:hAnsi="Times New Roman" w:cs="Times New Roman"/>
          <w:sz w:val="20"/>
        </w:rPr>
        <w:t>Figura 1: espaço para descarte de lixo no Jardim Kantian</w:t>
      </w:r>
    </w:p>
    <w:p w:rsidR="00507C70" w:rsidRPr="006D1054" w:rsidRDefault="00507C70" w:rsidP="00507C70">
      <w:pPr>
        <w:pStyle w:val="Padr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D1054">
        <w:rPr>
          <w:rFonts w:ascii="Times New Roman" w:hAnsi="Times New Roman" w:cs="Times New Roman"/>
          <w:sz w:val="20"/>
        </w:rPr>
        <w:t xml:space="preserve">Fonte: Relatório final Itapeva 04, Doc. 26, 2014. </w:t>
      </w:r>
    </w:p>
    <w:p w:rsidR="00564236" w:rsidRDefault="00507C70"/>
    <w:p w:rsidR="00507C70" w:rsidRDefault="00507C70"/>
    <w:p w:rsidR="00507C70" w:rsidRPr="00482563" w:rsidRDefault="00507C70" w:rsidP="00507C70">
      <w:pPr>
        <w:pStyle w:val="Padro"/>
        <w:jc w:val="center"/>
        <w:rPr>
          <w:rFonts w:ascii="Times New Roman" w:hAnsi="Times New Roman" w:cs="Times New Roman"/>
        </w:rPr>
      </w:pPr>
      <w:r w:rsidRPr="0048256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A93453F" wp14:editId="6ED44578">
            <wp:extent cx="2095500" cy="1626231"/>
            <wp:effectExtent l="0" t="0" r="0" b="0"/>
            <wp:docPr id="4" name="Imagem 4" descr="https://scontent.fsdu2-2.fna.fbcdn.net/v/t1.0-9/12314087_1219670041382116_4981871780312619099_n.jpg?oh=5abad2c054249bb9e226f054f4a751d6&amp;oe=586C9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sdu2-2.fna.fbcdn.net/v/t1.0-9/12314087_1219670041382116_4981871780312619099_n.jpg?oh=5abad2c054249bb9e226f054f4a751d6&amp;oe=586C961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19" cy="163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563">
        <w:rPr>
          <w:rFonts w:ascii="Times New Roman" w:hAnsi="Times New Roman" w:cs="Times New Roman"/>
        </w:rPr>
        <w:t xml:space="preserve">  </w:t>
      </w:r>
      <w:r w:rsidRPr="0048256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07A06A6" wp14:editId="445E0A76">
            <wp:extent cx="2194086" cy="1624943"/>
            <wp:effectExtent l="0" t="0" r="0" b="0"/>
            <wp:docPr id="5" name="Imagem 5" descr="https://scontent.fsdu2-2.fna.fbcdn.net/v/t1.0-9/12345605_873178766131135_1589393183484356177_n.jpg?oh=ff311dad03e27627e70c30ba8028cb27&amp;oe=58A56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sdu2-2.fna.fbcdn.net/v/t1.0-9/12345605_873178766131135_1589393183484356177_n.jpg?oh=ff311dad03e27627e70c30ba8028cb27&amp;oe=58A56A8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590" cy="16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C70" w:rsidRPr="006D1054" w:rsidRDefault="00507C70" w:rsidP="00507C70">
      <w:pPr>
        <w:pStyle w:val="Padr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D1054">
        <w:rPr>
          <w:rFonts w:ascii="Times New Roman" w:hAnsi="Times New Roman" w:cs="Times New Roman"/>
          <w:sz w:val="20"/>
        </w:rPr>
        <w:t>Figura 2. Espaço de Convivência do Jardim Kantian.</w:t>
      </w:r>
    </w:p>
    <w:p w:rsidR="00507C70" w:rsidRPr="00482563" w:rsidRDefault="00507C70" w:rsidP="00507C70">
      <w:pPr>
        <w:pStyle w:val="Padr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482563">
        <w:rPr>
          <w:rFonts w:ascii="Times New Roman" w:hAnsi="Times New Roman" w:cs="Times New Roman"/>
          <w:sz w:val="20"/>
        </w:rPr>
        <w:t>Fonte: Facebook Prefeitura de Itapeva, 2015</w:t>
      </w:r>
      <w:r>
        <w:rPr>
          <w:rFonts w:ascii="Times New Roman" w:hAnsi="Times New Roman" w:cs="Times New Roman"/>
          <w:sz w:val="20"/>
        </w:rPr>
        <w:t>.</w:t>
      </w:r>
    </w:p>
    <w:p w:rsidR="00507C70" w:rsidRDefault="00507C70"/>
    <w:p w:rsidR="00507C70" w:rsidRDefault="00507C70"/>
    <w:p w:rsidR="00507C70" w:rsidRPr="00482563" w:rsidRDefault="00507C70" w:rsidP="00507C70">
      <w:pPr>
        <w:pStyle w:val="Padro"/>
        <w:jc w:val="center"/>
        <w:rPr>
          <w:rFonts w:ascii="Times New Roman" w:hAnsi="Times New Roman" w:cs="Times New Roman"/>
        </w:rPr>
      </w:pPr>
      <w:r w:rsidRPr="0048256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DE14315" wp14:editId="75D77363">
            <wp:extent cx="5053632" cy="292674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de coorelações de ensinagem em DL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020" cy="293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70" w:rsidRPr="006D1054" w:rsidRDefault="00507C70" w:rsidP="00507C70">
      <w:pPr>
        <w:pStyle w:val="Padr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D1054">
        <w:rPr>
          <w:rFonts w:ascii="Times New Roman" w:hAnsi="Times New Roman" w:cs="Times New Roman"/>
          <w:sz w:val="20"/>
        </w:rPr>
        <w:t>Figura 3. Análise de correlação entre os conteúdos de apreensão da ensinagem em DLP.</w:t>
      </w:r>
    </w:p>
    <w:p w:rsidR="00507C70" w:rsidRDefault="00507C70" w:rsidP="00507C70">
      <w:pPr>
        <w:pStyle w:val="Padro"/>
        <w:spacing w:line="240" w:lineRule="auto"/>
        <w:ind w:firstLine="708"/>
        <w:jc w:val="center"/>
        <w:rPr>
          <w:rFonts w:ascii="Times New Roman" w:hAnsi="Times New Roman" w:cs="Times New Roman"/>
          <w:sz w:val="20"/>
        </w:rPr>
      </w:pPr>
      <w:r w:rsidRPr="00482563">
        <w:rPr>
          <w:rFonts w:ascii="Times New Roman" w:hAnsi="Times New Roman" w:cs="Times New Roman"/>
          <w:sz w:val="20"/>
        </w:rPr>
        <w:t>Fonte: dos autores</w:t>
      </w:r>
    </w:p>
    <w:p w:rsidR="00507C70" w:rsidRDefault="00507C70">
      <w:bookmarkStart w:id="0" w:name="_GoBack"/>
      <w:bookmarkEnd w:id="0"/>
    </w:p>
    <w:sectPr w:rsidR="00507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0"/>
    <w:rsid w:val="00507C70"/>
    <w:rsid w:val="00742227"/>
    <w:rsid w:val="0084039A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2017-03-15T15:10:00Z</dcterms:created>
  <dcterms:modified xsi:type="dcterms:W3CDTF">2017-03-15T15:14:00Z</dcterms:modified>
</cp:coreProperties>
</file>